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67" w:rsidRDefault="007E2466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様式第２号（第７条関係）</w:t>
      </w:r>
    </w:p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jc w:val="center"/>
        <w:rPr>
          <w:sz w:val="24"/>
        </w:rPr>
      </w:pP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解体撤去実施計画書</w:t>
      </w:r>
    </w:p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color w:val="000000"/>
          <w:sz w:val="24"/>
        </w:rPr>
        <w:t>老朽危険空家</w:t>
      </w:r>
      <w:r>
        <w:rPr>
          <w:rFonts w:hint="eastAsia"/>
          <w:sz w:val="24"/>
        </w:rPr>
        <w:t>等の解体撤去工事概要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5812"/>
      </w:tblGrid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建築物所在地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建築物所有者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1843" w:type="dxa"/>
            <w:vMerge w:val="restart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解体撤去業者</w:t>
            </w:r>
          </w:p>
        </w:tc>
        <w:tc>
          <w:tcPr>
            <w:tcW w:w="1701" w:type="dxa"/>
            <w:vAlign w:val="center"/>
          </w:tcPr>
          <w:p w:rsidR="00F87867" w:rsidRDefault="007E24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所在地又は住所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1843" w:type="dxa"/>
            <w:vMerge/>
            <w:vAlign w:val="center"/>
          </w:tcPr>
          <w:p w:rsidR="00F87867" w:rsidRDefault="00F8786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1843" w:type="dxa"/>
            <w:vMerge/>
            <w:vAlign w:val="center"/>
          </w:tcPr>
          <w:p w:rsidR="00F87867" w:rsidRDefault="00F8786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解体撤去工事着手予定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月　　　　日　　　　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解体撤去工事完了予定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月　　　　日　　　　</w:t>
            </w:r>
          </w:p>
        </w:tc>
      </w:tr>
    </w:tbl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の概要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F87867">
        <w:trPr>
          <w:trHeight w:hRule="exact" w:val="510"/>
        </w:trPr>
        <w:tc>
          <w:tcPr>
            <w:tcW w:w="3544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地上　　　　階　　・　　地下　　　　階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造　　・　　一部　　　　　　　造</w:t>
            </w:r>
          </w:p>
        </w:tc>
      </w:tr>
    </w:tbl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３　交付申請額の算出方法　　　　　　　　　　　　　　　　　　　　　（単位：円）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2100"/>
        <w:gridCol w:w="1470"/>
        <w:gridCol w:w="2006"/>
      </w:tblGrid>
      <w:tr w:rsidR="00F8786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他制度による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補助金等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87867">
        <w:trPr>
          <w:trHeight w:val="81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解体撤去工事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</w:tcBorders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87867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補助率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）×（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）＝（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）と（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）のどちらか少ない額</w:t>
            </w:r>
          </w:p>
        </w:tc>
        <w:tc>
          <w:tcPr>
            <w:tcW w:w="2006" w:type="dxa"/>
            <w:vMerge w:val="restart"/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87867">
        <w:trPr>
          <w:trHeight w:val="3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</w:pPr>
            <w:r>
              <w:rPr>
                <w:rFonts w:hint="eastAsia"/>
                <w:sz w:val="24"/>
              </w:rPr>
              <w:t>１／２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F87867" w:rsidRDefault="00F87867"/>
        </w:tc>
        <w:tc>
          <w:tcPr>
            <w:tcW w:w="2006" w:type="dxa"/>
            <w:vMerge/>
            <w:vAlign w:val="center"/>
          </w:tcPr>
          <w:p w:rsidR="00F87867" w:rsidRDefault="00F87867"/>
        </w:tc>
      </w:tr>
      <w:tr w:rsidR="00F87867">
        <w:trPr>
          <w:trHeight w:val="373"/>
        </w:trPr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）５００，０００円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F87867" w:rsidRDefault="00F87867"/>
        </w:tc>
        <w:tc>
          <w:tcPr>
            <w:tcW w:w="2006" w:type="dxa"/>
            <w:vMerge/>
            <w:vAlign w:val="center"/>
          </w:tcPr>
          <w:p w:rsidR="00F87867" w:rsidRDefault="00F87867"/>
        </w:tc>
      </w:tr>
    </w:tbl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事業費は、実際に要する事業費を記載すること。</w:t>
      </w: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補助対象経費（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）は、補助対象となる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の解体撤去に要する費</w:t>
      </w:r>
    </w:p>
    <w:p w:rsidR="00F87867" w:rsidRDefault="007E2466">
      <w:pPr>
        <w:ind w:leftChars="300" w:left="630"/>
        <w:rPr>
          <w:sz w:val="24"/>
        </w:rPr>
      </w:pPr>
      <w:r>
        <w:rPr>
          <w:rFonts w:hint="eastAsia"/>
          <w:sz w:val="24"/>
        </w:rPr>
        <w:t>用を記載すること。ただし、補助対象経費（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）の算定については、床面積１</w:t>
      </w:r>
    </w:p>
    <w:p w:rsidR="00F87867" w:rsidRDefault="007E246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平方メートル当たり１０，０００円を上限とし、１，０００円未満の端数があ</w:t>
      </w:r>
    </w:p>
    <w:p w:rsidR="00F87867" w:rsidRDefault="007E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るときはその端数を切り捨てること。（庭木の撤去、土地の整地は含まない）</w:t>
      </w: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交付申請額に１，０００円未満の端数があるときは、その端数を切り捨てる</w:t>
      </w:r>
    </w:p>
    <w:p w:rsidR="00F87867" w:rsidRDefault="007E2466">
      <w:pPr>
        <w:ind w:leftChars="300" w:left="630"/>
        <w:rPr>
          <w:sz w:val="24"/>
        </w:rPr>
      </w:pPr>
      <w:r>
        <w:rPr>
          <w:rFonts w:hint="eastAsia"/>
          <w:sz w:val="24"/>
        </w:rPr>
        <w:t>こと。</w:t>
      </w:r>
    </w:p>
    <w:p w:rsidR="00F87867" w:rsidRDefault="00F87867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F87867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9F" w:rsidRDefault="007E2466">
      <w:r>
        <w:separator/>
      </w:r>
    </w:p>
  </w:endnote>
  <w:endnote w:type="continuationSeparator" w:id="0">
    <w:p w:rsidR="00E10C9F" w:rsidRDefault="007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9F" w:rsidRDefault="007E2466">
      <w:r>
        <w:separator/>
      </w:r>
    </w:p>
  </w:footnote>
  <w:footnote w:type="continuationSeparator" w:id="0">
    <w:p w:rsidR="00E10C9F" w:rsidRDefault="007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EA0312"/>
    <w:lvl w:ilvl="0" w:tplc="0E0C1D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87867"/>
    <w:rsid w:val="007730D8"/>
    <w:rsid w:val="007E2466"/>
    <w:rsid w:val="00E10C9F"/>
    <w:rsid w:val="00F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miyawaka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master</cp:lastModifiedBy>
  <cp:revision>2</cp:revision>
  <cp:lastPrinted>2018-08-24T00:01:00Z</cp:lastPrinted>
  <dcterms:created xsi:type="dcterms:W3CDTF">2018-08-30T23:41:00Z</dcterms:created>
  <dcterms:modified xsi:type="dcterms:W3CDTF">2018-08-30T23:41:00Z</dcterms:modified>
</cp:coreProperties>
</file>